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FC" w:rsidRDefault="00D7531D" w:rsidP="00BD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en-GB"/>
        </w:rPr>
        <w:drawing>
          <wp:inline distT="0" distB="0" distL="0" distR="0" wp14:anchorId="79DBB50D" wp14:editId="7CBDB45F">
            <wp:extent cx="1544986" cy="56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ouse_blue_large_Wealde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59" cy="56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AFC" w:rsidRDefault="00BD3AFC" w:rsidP="00BD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D3AFC" w:rsidRDefault="00425B4F" w:rsidP="00BD3AFC">
      <w:pPr>
        <w:tabs>
          <w:tab w:val="left" w:pos="2560"/>
        </w:tabs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A</w:t>
      </w:r>
      <w:r w:rsidR="00680C10">
        <w:rPr>
          <w:rFonts w:ascii="Arial" w:hAnsi="Arial" w:cs="Arial"/>
          <w:b/>
          <w:color w:val="1F497D" w:themeColor="text2"/>
          <w:sz w:val="24"/>
          <w:szCs w:val="24"/>
        </w:rPr>
        <w:t>re you struggling with debt?</w:t>
      </w:r>
      <w:r w:rsidR="003129BB">
        <w:rPr>
          <w:rFonts w:ascii="Arial" w:hAnsi="Arial" w:cs="Arial"/>
          <w:b/>
          <w:color w:val="1F497D" w:themeColor="text2"/>
          <w:sz w:val="24"/>
          <w:szCs w:val="24"/>
        </w:rPr>
        <w:t xml:space="preserve">                     </w:t>
      </w:r>
      <w:r w:rsidR="003129BB"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drawing>
          <wp:inline distT="0" distB="0" distL="0" distR="0" wp14:anchorId="14BD9C12" wp14:editId="4919263F">
            <wp:extent cx="1152525" cy="768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ckindeb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6" t="33538" r="8978" b="23927"/>
                    <a:stretch/>
                  </pic:blipFill>
                  <pic:spPr bwMode="auto">
                    <a:xfrm>
                      <a:off x="0" y="0"/>
                      <a:ext cx="1152525" cy="7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23C" w:rsidRDefault="009D223C" w:rsidP="009D223C">
      <w:pPr>
        <w:pStyle w:val="ListParagraph"/>
        <w:spacing w:after="0" w:line="240" w:lineRule="auto"/>
        <w:ind w:left="5040" w:firstLine="720"/>
        <w:rPr>
          <w:rFonts w:ascii="Arial" w:eastAsiaTheme="minorEastAsia" w:hAnsi="Arial" w:cs="Arial"/>
          <w:color w:val="000000" w:themeColor="text1"/>
          <w:kern w:val="24"/>
          <w:sz w:val="17"/>
          <w:szCs w:val="17"/>
          <w:lang w:eastAsia="en-GB"/>
        </w:rPr>
      </w:pPr>
    </w:p>
    <w:p w:rsidR="00680C10" w:rsidRPr="00680C10" w:rsidRDefault="00680C10" w:rsidP="00680C10">
      <w:pPr>
        <w:spacing w:after="330" w:line="330" w:lineRule="atLeast"/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</w:pPr>
      <w:r w:rsidRPr="00680C10"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 xml:space="preserve">Being in large amounts of debts can be really worrying. Here are some tips from </w:t>
      </w:r>
      <w:r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 xml:space="preserve">Wealden </w:t>
      </w:r>
      <w:r w:rsidRPr="00680C10"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>Citizens Ad</w:t>
      </w:r>
      <w:r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>vice on how you can take action:</w:t>
      </w:r>
    </w:p>
    <w:p w:rsidR="00680C10" w:rsidRPr="00680C10" w:rsidRDefault="00680C10" w:rsidP="00680C10">
      <w:pPr>
        <w:pStyle w:val="ListParagraph"/>
        <w:numPr>
          <w:ilvl w:val="0"/>
          <w:numId w:val="19"/>
        </w:numPr>
        <w:spacing w:after="330" w:line="330" w:lineRule="atLeast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680C10"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>Check your bank balance on a regular basis -</w:t>
      </w:r>
      <w:r w:rsidRPr="00680C10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 knowing your spending patterns is the first step to managing your money</w:t>
      </w:r>
    </w:p>
    <w:p w:rsidR="00680C10" w:rsidRPr="00680C10" w:rsidRDefault="00680C10" w:rsidP="00680C10">
      <w:pPr>
        <w:pStyle w:val="ListParagraph"/>
        <w:numPr>
          <w:ilvl w:val="0"/>
          <w:numId w:val="19"/>
        </w:numPr>
        <w:spacing w:after="330" w:line="330" w:lineRule="atLeast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680C10"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>Work out your budget - </w:t>
      </w:r>
      <w:r w:rsidRPr="00680C10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by writing down your income and taking away your essential bills such as food and transport.</w:t>
      </w:r>
      <w:r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  </w:t>
      </w:r>
      <w:r w:rsidRPr="00680C10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If you have money left over, plan in advance what else you’ll spend or save. If you don’t, look at ways to cut your costs</w:t>
      </w:r>
    </w:p>
    <w:p w:rsidR="00680C10" w:rsidRPr="00680C10" w:rsidRDefault="00680C10" w:rsidP="00680C10">
      <w:pPr>
        <w:pStyle w:val="ListParagraph"/>
        <w:numPr>
          <w:ilvl w:val="0"/>
          <w:numId w:val="19"/>
        </w:numPr>
        <w:spacing w:after="330" w:line="330" w:lineRule="atLeast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680C10"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>Pay off more than the minimum -</w:t>
      </w:r>
      <w:r w:rsidRPr="00680C10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 If you’ve got credit card debts aim to pay off more than the minimum amount on your credit card each month to bring down your bill quicker</w:t>
      </w:r>
    </w:p>
    <w:p w:rsidR="00680C10" w:rsidRPr="00680C10" w:rsidRDefault="00680C10" w:rsidP="00680C10">
      <w:pPr>
        <w:pStyle w:val="ListParagraph"/>
        <w:numPr>
          <w:ilvl w:val="0"/>
          <w:numId w:val="19"/>
        </w:numPr>
        <w:spacing w:after="330" w:line="330" w:lineRule="atLeast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680C10"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>Pay your most expensive credit card sooner -</w:t>
      </w:r>
      <w:r w:rsidRPr="00680C10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 If you have more than one credit card and can’t pay them off in full each month, prioritise the most expensive card (the one with the highest interest rate)</w:t>
      </w:r>
    </w:p>
    <w:p w:rsidR="00680C10" w:rsidRPr="00680C10" w:rsidRDefault="00680C10" w:rsidP="00680C10">
      <w:pPr>
        <w:pStyle w:val="ListParagraph"/>
        <w:numPr>
          <w:ilvl w:val="0"/>
          <w:numId w:val="19"/>
        </w:numPr>
        <w:spacing w:after="330" w:line="330" w:lineRule="atLeast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680C10"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>Prioritise your debts</w:t>
      </w:r>
      <w:r w:rsidRPr="00680C10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 - If you’ve got several debts and you can’t afford to pay them all it’s important to prioritise them.</w:t>
      </w:r>
      <w:r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 </w:t>
      </w:r>
      <w:r w:rsidRPr="00680C10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Your rent, mortgage, council tax and energy bills should be paid first because the consequences can b</w:t>
      </w:r>
      <w:r>
        <w:rPr>
          <w:rFonts w:ascii="Arial" w:eastAsia="Times New Roman" w:hAnsi="Arial" w:cs="Arial"/>
          <w:color w:val="232327"/>
          <w:sz w:val="24"/>
          <w:szCs w:val="24"/>
          <w:lang w:eastAsia="en-GB"/>
        </w:rPr>
        <w:t>e more serious if you don't pay</w:t>
      </w:r>
    </w:p>
    <w:p w:rsidR="00425B4F" w:rsidRDefault="00680C10" w:rsidP="00425B4F">
      <w:pPr>
        <w:pStyle w:val="ListParagraph"/>
        <w:numPr>
          <w:ilvl w:val="0"/>
          <w:numId w:val="19"/>
        </w:numPr>
        <w:spacing w:after="330" w:line="330" w:lineRule="atLeast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680C10">
        <w:rPr>
          <w:rFonts w:ascii="Arial" w:eastAsia="Times New Roman" w:hAnsi="Arial" w:cs="Arial"/>
          <w:b/>
          <w:bCs/>
          <w:color w:val="232327"/>
          <w:sz w:val="24"/>
          <w:szCs w:val="24"/>
          <w:lang w:eastAsia="en-GB"/>
        </w:rPr>
        <w:t>Get advice</w:t>
      </w:r>
      <w:r w:rsidRPr="00680C10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 - If you’re struggling to pay your debts month after month it’s important you get advice as soon as possible, before they build up even further.</w:t>
      </w:r>
      <w:r w:rsidR="003129BB"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  It’s worth checking if you’re entitled to certain benefits or tax credits – visit </w:t>
      </w:r>
      <w:hyperlink r:id="rId8" w:history="1">
        <w:r w:rsidR="003129BB" w:rsidRPr="00A144C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www.citizensadvice.org.uk/benefits</w:t>
        </w:r>
      </w:hyperlink>
      <w:r w:rsidR="003129BB"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 to see what help you can get.  </w:t>
      </w:r>
      <w:r w:rsidR="00425B4F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For a</w:t>
      </w:r>
      <w:r w:rsidR="003129BB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dvice about debt</w:t>
      </w:r>
      <w:r w:rsidR="00425B4F"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 go to</w:t>
      </w:r>
      <w:r w:rsidR="003129BB"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: </w:t>
      </w:r>
      <w:hyperlink r:id="rId9" w:history="1">
        <w:r w:rsidR="00425B4F" w:rsidRPr="00A144C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https://www.citizensadvice.org.uk/debt-and-money/help-with-debt/</w:t>
        </w:r>
      </w:hyperlink>
    </w:p>
    <w:p w:rsidR="009D223C" w:rsidRDefault="00680C10" w:rsidP="00425B4F">
      <w:pPr>
        <w:pStyle w:val="NormalWeb"/>
        <w:shd w:val="clear" w:color="auto" w:fill="FFFFFF"/>
        <w:spacing w:before="0" w:beforeAutospacing="0" w:after="195" w:afterAutospacing="0"/>
        <w:rPr>
          <w:rFonts w:ascii="Arial" w:hAnsi="Arial" w:cs="Arial"/>
        </w:rPr>
      </w:pPr>
      <w:r>
        <w:rPr>
          <w:rFonts w:ascii="Arial" w:hAnsi="Arial" w:cs="Arial"/>
          <w:color w:val="232327"/>
        </w:rPr>
        <w:t>Wealden Citizens Advice</w:t>
      </w:r>
      <w:r w:rsidRPr="00680C10">
        <w:rPr>
          <w:rFonts w:ascii="Arial" w:hAnsi="Arial" w:cs="Arial"/>
          <w:color w:val="232327"/>
        </w:rPr>
        <w:t xml:space="preserve"> can help</w:t>
      </w:r>
      <w:r w:rsidR="00425B4F">
        <w:rPr>
          <w:rFonts w:ascii="Arial" w:hAnsi="Arial" w:cs="Arial"/>
          <w:color w:val="232327"/>
        </w:rPr>
        <w:t>!  Yo</w:t>
      </w:r>
      <w:r w:rsidR="009D223C">
        <w:rPr>
          <w:rFonts w:ascii="Arial" w:hAnsi="Arial" w:cs="Arial"/>
        </w:rPr>
        <w:t xml:space="preserve">u can contact </w:t>
      </w:r>
      <w:r w:rsidR="00425B4F">
        <w:rPr>
          <w:rFonts w:ascii="Arial" w:hAnsi="Arial" w:cs="Arial"/>
        </w:rPr>
        <w:t>them</w:t>
      </w:r>
      <w:r w:rsidR="009D223C">
        <w:rPr>
          <w:rFonts w:ascii="Arial" w:hAnsi="Arial" w:cs="Arial"/>
        </w:rPr>
        <w:t>:</w:t>
      </w:r>
    </w:p>
    <w:p w:rsidR="009D223C" w:rsidRDefault="009D223C" w:rsidP="009D223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phone – Adviceline 03444 111444</w:t>
      </w:r>
    </w:p>
    <w:p w:rsidR="009D223C" w:rsidRDefault="009D223C" w:rsidP="009D223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email at </w:t>
      </w:r>
      <w:hyperlink r:id="rId10" w:history="1">
        <w:r w:rsidR="003129BB" w:rsidRPr="00A144C9">
          <w:rPr>
            <w:rStyle w:val="Hyperlink"/>
            <w:rFonts w:ascii="Arial" w:hAnsi="Arial" w:cs="Arial"/>
            <w:sz w:val="24"/>
            <w:szCs w:val="24"/>
          </w:rPr>
          <w:t>www.eastsussexcab.co.uk</w:t>
        </w:r>
      </w:hyperlink>
    </w:p>
    <w:p w:rsidR="009D223C" w:rsidRPr="009D223C" w:rsidRDefault="009D223C" w:rsidP="009D223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drop in at our offices in Crowborough, Hailsham and Uckfield.  See our website for opening times www.wealdencitizensadvice.org.uk</w:t>
      </w:r>
    </w:p>
    <w:p w:rsidR="004F1064" w:rsidRDefault="00BD3AFC" w:rsidP="00680C10">
      <w:pPr>
        <w:shd w:val="clear" w:color="auto" w:fill="FFFFFF"/>
        <w:spacing w:after="0" w:line="240" w:lineRule="auto"/>
      </w:pPr>
      <w:r w:rsidRPr="001A36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sectPr w:rsidR="004F1064" w:rsidSect="003129BB">
      <w:pgSz w:w="11906" w:h="16838"/>
      <w:pgMar w:top="127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D0C"/>
    <w:multiLevelType w:val="hybridMultilevel"/>
    <w:tmpl w:val="4B242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F4C55"/>
    <w:multiLevelType w:val="hybridMultilevel"/>
    <w:tmpl w:val="274624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C54A3"/>
    <w:multiLevelType w:val="multilevel"/>
    <w:tmpl w:val="8B64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8018E"/>
    <w:multiLevelType w:val="multilevel"/>
    <w:tmpl w:val="B502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D594C"/>
    <w:multiLevelType w:val="hybridMultilevel"/>
    <w:tmpl w:val="05BE9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CE40F9"/>
    <w:multiLevelType w:val="hybridMultilevel"/>
    <w:tmpl w:val="89B46502"/>
    <w:lvl w:ilvl="0" w:tplc="2116C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10F3D"/>
    <w:multiLevelType w:val="hybridMultilevel"/>
    <w:tmpl w:val="F51AB0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72EB5"/>
    <w:multiLevelType w:val="hybridMultilevel"/>
    <w:tmpl w:val="1148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23B38"/>
    <w:multiLevelType w:val="hybridMultilevel"/>
    <w:tmpl w:val="CD586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E2DE3"/>
    <w:multiLevelType w:val="hybridMultilevel"/>
    <w:tmpl w:val="44F268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763627"/>
    <w:multiLevelType w:val="hybridMultilevel"/>
    <w:tmpl w:val="6B864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E0D2F"/>
    <w:multiLevelType w:val="hybridMultilevel"/>
    <w:tmpl w:val="6B04D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2866E4"/>
    <w:multiLevelType w:val="hybridMultilevel"/>
    <w:tmpl w:val="2AD69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0F4A44"/>
    <w:multiLevelType w:val="hybridMultilevel"/>
    <w:tmpl w:val="CD5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0757F"/>
    <w:multiLevelType w:val="hybridMultilevel"/>
    <w:tmpl w:val="CFBCF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EE71C0"/>
    <w:multiLevelType w:val="hybridMultilevel"/>
    <w:tmpl w:val="16AC11B4"/>
    <w:lvl w:ilvl="0" w:tplc="2116C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E0A8A"/>
    <w:multiLevelType w:val="hybridMultilevel"/>
    <w:tmpl w:val="10D4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35610"/>
    <w:multiLevelType w:val="multilevel"/>
    <w:tmpl w:val="F0A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3"/>
  </w:num>
  <w:num w:numId="5">
    <w:abstractNumId w:val="17"/>
  </w:num>
  <w:num w:numId="6">
    <w:abstractNumId w:val="0"/>
  </w:num>
  <w:num w:numId="7">
    <w:abstractNumId w:val="9"/>
  </w:num>
  <w:num w:numId="8">
    <w:abstractNumId w:val="6"/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5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F1"/>
    <w:rsid w:val="00044793"/>
    <w:rsid w:val="00131587"/>
    <w:rsid w:val="00163E50"/>
    <w:rsid w:val="001A36F1"/>
    <w:rsid w:val="001D25F2"/>
    <w:rsid w:val="003129BB"/>
    <w:rsid w:val="0031369E"/>
    <w:rsid w:val="00425B4F"/>
    <w:rsid w:val="004F1064"/>
    <w:rsid w:val="00680C10"/>
    <w:rsid w:val="006B20EC"/>
    <w:rsid w:val="007371A0"/>
    <w:rsid w:val="00761E85"/>
    <w:rsid w:val="00836379"/>
    <w:rsid w:val="00842AE1"/>
    <w:rsid w:val="00890330"/>
    <w:rsid w:val="009717CE"/>
    <w:rsid w:val="009D223C"/>
    <w:rsid w:val="00A56E7E"/>
    <w:rsid w:val="00B951AE"/>
    <w:rsid w:val="00BB7C9F"/>
    <w:rsid w:val="00BD3AFC"/>
    <w:rsid w:val="00C13BFA"/>
    <w:rsid w:val="00D420B4"/>
    <w:rsid w:val="00D7531D"/>
    <w:rsid w:val="00DF41A6"/>
    <w:rsid w:val="00E11D4D"/>
    <w:rsid w:val="00E57C04"/>
    <w:rsid w:val="00EC6D0E"/>
    <w:rsid w:val="00ED60FC"/>
    <w:rsid w:val="00F10F90"/>
    <w:rsid w:val="00F35270"/>
    <w:rsid w:val="00F65A41"/>
    <w:rsid w:val="00F66230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E85"/>
    <w:rPr>
      <w:color w:val="0000FF" w:themeColor="hyperlink"/>
      <w:u w:val="single"/>
    </w:rPr>
  </w:style>
  <w:style w:type="paragraph" w:customStyle="1" w:styleId="articlecontent--intro">
    <w:name w:val="article__content--intro"/>
    <w:basedOn w:val="Normal"/>
    <w:rsid w:val="0068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0C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3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E85"/>
    <w:rPr>
      <w:color w:val="0000FF" w:themeColor="hyperlink"/>
      <w:u w:val="single"/>
    </w:rPr>
  </w:style>
  <w:style w:type="paragraph" w:customStyle="1" w:styleId="articlecontent--intro">
    <w:name w:val="article__content--intro"/>
    <w:basedOn w:val="Normal"/>
    <w:rsid w:val="0068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0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1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3320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52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18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31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48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90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50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80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59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408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26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54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888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769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257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0021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82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0508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3987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34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advice.org.uk/benefi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astsussexcab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zensadvice.org.uk/debt-and-money/help-with-deb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Chloe Homan</cp:lastModifiedBy>
  <cp:revision>2</cp:revision>
  <cp:lastPrinted>2017-05-09T11:34:00Z</cp:lastPrinted>
  <dcterms:created xsi:type="dcterms:W3CDTF">2018-01-16T14:18:00Z</dcterms:created>
  <dcterms:modified xsi:type="dcterms:W3CDTF">2018-01-16T14:18:00Z</dcterms:modified>
</cp:coreProperties>
</file>